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676A" w14:textId="77777777" w:rsidR="003E2711" w:rsidRPr="003E2711" w:rsidRDefault="003E2711" w:rsidP="003E2711">
      <w:pPr>
        <w:spacing w:after="0" w:line="240" w:lineRule="auto"/>
        <w:jc w:val="center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3E2711">
        <w:rPr>
          <w:rFonts w:eastAsia="Times New Roman" w:cstheme="minorHAnsi"/>
          <w:b/>
          <w:bCs/>
          <w:color w:val="000000"/>
          <w:sz w:val="27"/>
          <w:szCs w:val="27"/>
          <w:bdr w:val="none" w:sz="0" w:space="0" w:color="auto" w:frame="1"/>
          <w:lang w:eastAsia="en-IE"/>
        </w:rPr>
        <w:t>ATS Conference and AGM</w:t>
      </w:r>
    </w:p>
    <w:p w14:paraId="5EAE113E" w14:textId="77777777" w:rsidR="003E2711" w:rsidRPr="003E2711" w:rsidRDefault="003E2711" w:rsidP="003E2711">
      <w:pPr>
        <w:spacing w:after="360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3E2711">
        <w:rPr>
          <w:rFonts w:eastAsia="Times New Roman" w:cstheme="minorHAnsi"/>
          <w:color w:val="000000"/>
          <w:sz w:val="27"/>
          <w:szCs w:val="27"/>
          <w:lang w:eastAsia="en-IE"/>
        </w:rPr>
        <w:t> </w:t>
      </w:r>
    </w:p>
    <w:p w14:paraId="44E12102" w14:textId="0F8568C2" w:rsidR="003E2711" w:rsidRPr="003E2711" w:rsidRDefault="003E2711" w:rsidP="003E2711">
      <w:pPr>
        <w:spacing w:after="360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3E2711">
        <w:rPr>
          <w:rFonts w:eastAsia="Times New Roman" w:cstheme="minorHAnsi"/>
          <w:color w:val="000000"/>
          <w:sz w:val="27"/>
          <w:szCs w:val="27"/>
          <w:lang w:eastAsia="en-IE"/>
        </w:rPr>
        <w:t>Saturday October 11th 2014                                             </w:t>
      </w:r>
      <w:r>
        <w:rPr>
          <w:rFonts w:eastAsia="Times New Roman" w:cstheme="minorHAnsi"/>
          <w:color w:val="000000"/>
          <w:sz w:val="27"/>
          <w:szCs w:val="27"/>
          <w:lang w:eastAsia="en-IE"/>
        </w:rPr>
        <w:tab/>
      </w:r>
      <w:r>
        <w:rPr>
          <w:rFonts w:eastAsia="Times New Roman" w:cstheme="minorHAnsi"/>
          <w:color w:val="000000"/>
          <w:sz w:val="27"/>
          <w:szCs w:val="27"/>
          <w:lang w:eastAsia="en-IE"/>
        </w:rPr>
        <w:tab/>
      </w:r>
      <w:r w:rsidRPr="003E2711">
        <w:rPr>
          <w:rFonts w:eastAsia="Times New Roman" w:cstheme="minorHAnsi"/>
          <w:color w:val="000000"/>
          <w:sz w:val="27"/>
          <w:szCs w:val="27"/>
          <w:lang w:eastAsia="en-IE"/>
        </w:rPr>
        <w:t>Hilton Hotel Kilmainham</w:t>
      </w:r>
    </w:p>
    <w:p w14:paraId="4A9F0F81" w14:textId="722B3AEC" w:rsidR="003E2711" w:rsidRPr="003E2711" w:rsidRDefault="003E2711" w:rsidP="003E2711">
      <w:pPr>
        <w:spacing w:after="360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3E2711">
        <w:rPr>
          <w:rFonts w:eastAsia="Times New Roman" w:cstheme="minorHAnsi"/>
          <w:color w:val="000000"/>
          <w:sz w:val="27"/>
          <w:szCs w:val="27"/>
          <w:lang w:eastAsia="en-IE"/>
        </w:rPr>
        <w:t xml:space="preserve">The ATS is delighted to collaborate with the </w:t>
      </w:r>
      <w:proofErr w:type="spellStart"/>
      <w:r w:rsidRPr="003E2711">
        <w:rPr>
          <w:rFonts w:eastAsia="Times New Roman" w:cstheme="minorHAnsi"/>
          <w:color w:val="000000"/>
          <w:sz w:val="27"/>
          <w:szCs w:val="27"/>
          <w:lang w:eastAsia="en-IE"/>
        </w:rPr>
        <w:t>Consejería</w:t>
      </w:r>
      <w:proofErr w:type="spellEnd"/>
      <w:r w:rsidRPr="003E2711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de </w:t>
      </w:r>
      <w:proofErr w:type="spellStart"/>
      <w:r w:rsidRPr="003E2711">
        <w:rPr>
          <w:rFonts w:eastAsia="Times New Roman" w:cstheme="minorHAnsi"/>
          <w:color w:val="000000"/>
          <w:sz w:val="27"/>
          <w:szCs w:val="27"/>
          <w:lang w:eastAsia="en-IE"/>
        </w:rPr>
        <w:t>Educación</w:t>
      </w:r>
      <w:proofErr w:type="spellEnd"/>
      <w:r w:rsidRPr="003E2711">
        <w:rPr>
          <w:rFonts w:eastAsia="Times New Roman" w:cstheme="minorHAnsi"/>
          <w:color w:val="000000"/>
          <w:sz w:val="27"/>
          <w:szCs w:val="27"/>
          <w:lang w:eastAsia="en-IE"/>
        </w:rPr>
        <w:t xml:space="preserve">, the Instituto Cervantes, </w:t>
      </w:r>
      <w:proofErr w:type="spellStart"/>
      <w:r w:rsidRPr="003E2711">
        <w:rPr>
          <w:rFonts w:eastAsia="Times New Roman" w:cstheme="minorHAnsi"/>
          <w:color w:val="000000"/>
          <w:sz w:val="27"/>
          <w:szCs w:val="27"/>
          <w:lang w:eastAsia="en-IE"/>
        </w:rPr>
        <w:t>Leárgas</w:t>
      </w:r>
      <w:proofErr w:type="spellEnd"/>
      <w:r w:rsidRPr="003E2711">
        <w:rPr>
          <w:rFonts w:eastAsia="Times New Roman" w:cstheme="minorHAnsi"/>
          <w:color w:val="000000"/>
          <w:sz w:val="27"/>
          <w:szCs w:val="27"/>
          <w:lang w:eastAsia="en-IE"/>
        </w:rPr>
        <w:t>, the PDST and the PPLI to promote the teaching and learning of Spanish in Ireland.</w:t>
      </w:r>
    </w:p>
    <w:p w14:paraId="7320C25F" w14:textId="7B6791F9" w:rsidR="003E2711" w:rsidRPr="003E2711" w:rsidRDefault="003E2711" w:rsidP="0061369F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3E2711">
        <w:rPr>
          <w:rFonts w:eastAsia="Times New Roman" w:cstheme="minorHAnsi"/>
          <w:b/>
          <w:bCs/>
          <w:color w:val="000000"/>
          <w:sz w:val="27"/>
          <w:szCs w:val="27"/>
          <w:bdr w:val="none" w:sz="0" w:space="0" w:color="auto" w:frame="1"/>
          <w:lang w:eastAsia="en-IE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7090"/>
      </w:tblGrid>
      <w:tr w:rsidR="0061369F" w:rsidRPr="003E2711" w14:paraId="7E1BF4BD" w14:textId="77777777" w:rsidTr="0061369F">
        <w:tc>
          <w:tcPr>
            <w:tcW w:w="2263" w:type="dxa"/>
          </w:tcPr>
          <w:p w14:paraId="507EDC33" w14:textId="77777777" w:rsidR="0061369F" w:rsidRPr="0061369F" w:rsidRDefault="0061369F" w:rsidP="00B75591">
            <w:pPr>
              <w:spacing w:after="360"/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9.00-9.30</w:t>
            </w:r>
          </w:p>
        </w:tc>
        <w:tc>
          <w:tcPr>
            <w:tcW w:w="8358" w:type="dxa"/>
          </w:tcPr>
          <w:p w14:paraId="2DD27695" w14:textId="77777777" w:rsidR="0061369F" w:rsidRPr="003E2711" w:rsidRDefault="0061369F" w:rsidP="00B75591">
            <w:pPr>
              <w:spacing w:after="360"/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Registration</w:t>
            </w:r>
          </w:p>
        </w:tc>
      </w:tr>
      <w:tr w:rsidR="0061369F" w:rsidRPr="003E2711" w14:paraId="35121896" w14:textId="77777777" w:rsidTr="0061369F">
        <w:tc>
          <w:tcPr>
            <w:tcW w:w="2263" w:type="dxa"/>
          </w:tcPr>
          <w:p w14:paraId="1188E2DC" w14:textId="77777777" w:rsidR="0061369F" w:rsidRPr="0061369F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09.30-09.45</w:t>
            </w:r>
          </w:p>
        </w:tc>
        <w:tc>
          <w:tcPr>
            <w:tcW w:w="8358" w:type="dxa"/>
          </w:tcPr>
          <w:p w14:paraId="4B73D07D" w14:textId="77777777" w:rsidR="0061369F" w:rsidRPr="003E2711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Patrick Coffey (PDST)</w:t>
            </w:r>
            <w:r w:rsidRPr="0061369F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“The new 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Scoilnet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– Sharing your resources”.</w:t>
            </w:r>
          </w:p>
        </w:tc>
      </w:tr>
      <w:tr w:rsidR="0061369F" w:rsidRPr="003E2711" w14:paraId="13010396" w14:textId="77777777" w:rsidTr="0061369F">
        <w:tc>
          <w:tcPr>
            <w:tcW w:w="2263" w:type="dxa"/>
          </w:tcPr>
          <w:p w14:paraId="12460FC8" w14:textId="77777777" w:rsidR="0061369F" w:rsidRPr="0061369F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9.45-10.00</w:t>
            </w:r>
          </w:p>
        </w:tc>
        <w:tc>
          <w:tcPr>
            <w:tcW w:w="8358" w:type="dxa"/>
          </w:tcPr>
          <w:p w14:paraId="24D8249B" w14:textId="77777777" w:rsidR="0061369F" w:rsidRPr="003E2711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s-ES" w:eastAsia="en-IE"/>
              </w:rPr>
              <w:t>Carlos García de la Santa Delgado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 xml:space="preserve">, 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the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 xml:space="preserve"> new 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Academic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 xml:space="preserve"> Director 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of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 xml:space="preserve"> 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the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 </w:t>
            </w: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s-ES" w:eastAsia="en-IE"/>
              </w:rPr>
              <w:t>Instituto Cervantes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 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Dublin</w:t>
            </w:r>
            <w:proofErr w:type="spellEnd"/>
          </w:p>
        </w:tc>
      </w:tr>
      <w:tr w:rsidR="0061369F" w:rsidRPr="003E2711" w14:paraId="3269D165" w14:textId="77777777" w:rsidTr="0061369F">
        <w:tc>
          <w:tcPr>
            <w:tcW w:w="2263" w:type="dxa"/>
          </w:tcPr>
          <w:p w14:paraId="28F34A97" w14:textId="77777777" w:rsidR="0061369F" w:rsidRPr="0061369F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10.00 – 11.15</w:t>
            </w:r>
          </w:p>
        </w:tc>
        <w:tc>
          <w:tcPr>
            <w:tcW w:w="8358" w:type="dxa"/>
          </w:tcPr>
          <w:p w14:paraId="18814612" w14:textId="77777777" w:rsidR="0061369F" w:rsidRPr="003E2711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s-ES" w:eastAsia="en-IE"/>
              </w:rPr>
              <w:t xml:space="preserve">Ana </w:t>
            </w:r>
            <w:proofErr w:type="spellStart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s-ES" w:eastAsia="en-IE"/>
              </w:rPr>
              <w:t>Sanchez</w:t>
            </w:r>
            <w:proofErr w:type="spellEnd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s-ES" w:eastAsia="en-IE"/>
              </w:rPr>
              <w:t xml:space="preserve"> Pérez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 (</w:t>
            </w:r>
            <w:r w:rsidRPr="003E2711">
              <w:rPr>
                <w:rFonts w:eastAsia="Times New Roman" w:cstheme="minorHAnsi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es-ES" w:eastAsia="en-IE"/>
              </w:rPr>
              <w:t>Colegio Delibes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):”Taller teórico-práctico: pronombres   complemento directo e indirecto, ¿un caso de confusión?”</w:t>
            </w:r>
          </w:p>
        </w:tc>
      </w:tr>
      <w:tr w:rsidR="0061369F" w:rsidRPr="0061369F" w14:paraId="7BBE8894" w14:textId="77777777" w:rsidTr="0061369F">
        <w:tc>
          <w:tcPr>
            <w:tcW w:w="2263" w:type="dxa"/>
          </w:tcPr>
          <w:p w14:paraId="2092D3A7" w14:textId="77777777" w:rsidR="0061369F" w:rsidRPr="0061369F" w:rsidRDefault="0061369F" w:rsidP="00B75591">
            <w:pPr>
              <w:spacing w:after="360"/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11.15-11.45</w:t>
            </w:r>
          </w:p>
        </w:tc>
        <w:tc>
          <w:tcPr>
            <w:tcW w:w="8358" w:type="dxa"/>
          </w:tcPr>
          <w:p w14:paraId="3BCE7DD8" w14:textId="77777777" w:rsidR="0061369F" w:rsidRPr="0061369F" w:rsidRDefault="0061369F" w:rsidP="00B75591">
            <w:pPr>
              <w:spacing w:after="360"/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COFFEE BREAK – register for raffles at stands.</w:t>
            </w:r>
          </w:p>
        </w:tc>
      </w:tr>
      <w:tr w:rsidR="0061369F" w:rsidRPr="003E2711" w14:paraId="16A9B73C" w14:textId="77777777" w:rsidTr="0061369F">
        <w:tc>
          <w:tcPr>
            <w:tcW w:w="2263" w:type="dxa"/>
          </w:tcPr>
          <w:p w14:paraId="578A900C" w14:textId="77777777" w:rsidR="0061369F" w:rsidRPr="0061369F" w:rsidRDefault="0061369F" w:rsidP="00B75591">
            <w:pPr>
              <w:spacing w:after="360"/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11.45-12.05</w:t>
            </w:r>
          </w:p>
        </w:tc>
        <w:tc>
          <w:tcPr>
            <w:tcW w:w="8358" w:type="dxa"/>
          </w:tcPr>
          <w:p w14:paraId="79C506FB" w14:textId="77777777" w:rsidR="0061369F" w:rsidRPr="003E2711" w:rsidRDefault="0061369F" w:rsidP="00B75591">
            <w:pPr>
              <w:spacing w:after="360"/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Lisa Fox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 ““</w:t>
            </w:r>
            <w:proofErr w:type="spellStart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Léargas</w:t>
            </w:r>
            <w:proofErr w:type="spellEnd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 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–</w:t>
            </w:r>
            <w:r w:rsidRPr="0061369F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Opportunities for Schools and Teachers”</w:t>
            </w:r>
          </w:p>
        </w:tc>
      </w:tr>
      <w:tr w:rsidR="0061369F" w:rsidRPr="003E2711" w14:paraId="1A5919C6" w14:textId="77777777" w:rsidTr="0061369F">
        <w:tc>
          <w:tcPr>
            <w:tcW w:w="2263" w:type="dxa"/>
          </w:tcPr>
          <w:p w14:paraId="07E72994" w14:textId="77777777" w:rsidR="0061369F" w:rsidRPr="0061369F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12.00-12.05</w:t>
            </w:r>
          </w:p>
        </w:tc>
        <w:tc>
          <w:tcPr>
            <w:tcW w:w="8358" w:type="dxa"/>
          </w:tcPr>
          <w:p w14:paraId="4A32CFC2" w14:textId="77777777" w:rsidR="0061369F" w:rsidRPr="003E2711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 xml:space="preserve">Kenia Puig </w:t>
            </w:r>
            <w:proofErr w:type="spellStart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i</w:t>
            </w:r>
            <w:proofErr w:type="spellEnd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Planella</w:t>
            </w:r>
            <w:proofErr w:type="spellEnd"/>
            <w:r w:rsidRPr="0061369F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“Current projects in the </w:t>
            </w: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PPLI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”</w:t>
            </w:r>
          </w:p>
        </w:tc>
      </w:tr>
      <w:tr w:rsidR="0061369F" w:rsidRPr="003E2711" w14:paraId="2215F12E" w14:textId="77777777" w:rsidTr="0061369F">
        <w:tc>
          <w:tcPr>
            <w:tcW w:w="2263" w:type="dxa"/>
          </w:tcPr>
          <w:p w14:paraId="673E81AA" w14:textId="77777777" w:rsidR="0061369F" w:rsidRPr="0061369F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12.05-12.15</w:t>
            </w:r>
          </w:p>
        </w:tc>
        <w:tc>
          <w:tcPr>
            <w:tcW w:w="8358" w:type="dxa"/>
          </w:tcPr>
          <w:p w14:paraId="6401548F" w14:textId="77777777" w:rsidR="0061369F" w:rsidRPr="003E2711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 xml:space="preserve">Alvina Byrne </w:t>
            </w:r>
            <w:proofErr w:type="spellStart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Mulloy</w:t>
            </w:r>
            <w:proofErr w:type="spellEnd"/>
            <w:r w:rsidRPr="0061369F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“Spanish in Ireland: Past, Present and Future” / One Voice For Languages</w:t>
            </w:r>
          </w:p>
        </w:tc>
      </w:tr>
      <w:tr w:rsidR="0061369F" w:rsidRPr="003E2711" w14:paraId="650E5BB9" w14:textId="77777777" w:rsidTr="0061369F">
        <w:tc>
          <w:tcPr>
            <w:tcW w:w="2263" w:type="dxa"/>
          </w:tcPr>
          <w:p w14:paraId="3ED23585" w14:textId="77777777" w:rsidR="0061369F" w:rsidRPr="0061369F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12.15- 12.45</w:t>
            </w:r>
          </w:p>
        </w:tc>
        <w:tc>
          <w:tcPr>
            <w:tcW w:w="8358" w:type="dxa"/>
          </w:tcPr>
          <w:p w14:paraId="215C17EB" w14:textId="77777777" w:rsidR="0061369F" w:rsidRPr="003E2711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AGM</w:t>
            </w:r>
          </w:p>
        </w:tc>
      </w:tr>
      <w:tr w:rsidR="0061369F" w:rsidRPr="003E2711" w14:paraId="76EC9C1E" w14:textId="77777777" w:rsidTr="0061369F">
        <w:tc>
          <w:tcPr>
            <w:tcW w:w="2263" w:type="dxa"/>
          </w:tcPr>
          <w:p w14:paraId="72E1C1BD" w14:textId="77777777" w:rsidR="0061369F" w:rsidRPr="0061369F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12.45-13.00</w:t>
            </w:r>
          </w:p>
        </w:tc>
        <w:tc>
          <w:tcPr>
            <w:tcW w:w="8358" w:type="dxa"/>
          </w:tcPr>
          <w:p w14:paraId="59D26153" w14:textId="77777777" w:rsidR="0061369F" w:rsidRPr="003E2711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 xml:space="preserve">Adolfo </w:t>
            </w:r>
            <w:proofErr w:type="spellStart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Carbón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, the new Education 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Advisor,</w:t>
            </w: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Spanish</w:t>
            </w:r>
            <w:proofErr w:type="spellEnd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 xml:space="preserve"> Embassy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 “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Consejería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: programmes, resources and projects”</w:t>
            </w:r>
          </w:p>
        </w:tc>
      </w:tr>
      <w:tr w:rsidR="0061369F" w:rsidRPr="003E2711" w14:paraId="3FACA7D1" w14:textId="77777777" w:rsidTr="0061369F">
        <w:tc>
          <w:tcPr>
            <w:tcW w:w="2263" w:type="dxa"/>
          </w:tcPr>
          <w:p w14:paraId="6E2E2B79" w14:textId="77777777" w:rsidR="0061369F" w:rsidRPr="0061369F" w:rsidRDefault="0061369F" w:rsidP="00B75591">
            <w:pPr>
              <w:spacing w:after="360"/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13.00- 13.50</w:t>
            </w:r>
          </w:p>
        </w:tc>
        <w:tc>
          <w:tcPr>
            <w:tcW w:w="8358" w:type="dxa"/>
          </w:tcPr>
          <w:p w14:paraId="7C46B578" w14:textId="77777777" w:rsidR="0061369F" w:rsidRPr="003E2711" w:rsidRDefault="0061369F" w:rsidP="00B75591">
            <w:pPr>
              <w:spacing w:after="360"/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LUNCH</w:t>
            </w:r>
          </w:p>
        </w:tc>
      </w:tr>
      <w:tr w:rsidR="0061369F" w:rsidRPr="0061369F" w14:paraId="06FEFCB4" w14:textId="77777777" w:rsidTr="0061369F">
        <w:tc>
          <w:tcPr>
            <w:tcW w:w="2263" w:type="dxa"/>
          </w:tcPr>
          <w:p w14:paraId="5DAED411" w14:textId="77777777" w:rsidR="0061369F" w:rsidRPr="0061369F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13.50-15.20</w:t>
            </w:r>
          </w:p>
        </w:tc>
        <w:tc>
          <w:tcPr>
            <w:tcW w:w="8358" w:type="dxa"/>
          </w:tcPr>
          <w:p w14:paraId="170A7389" w14:textId="77777777" w:rsidR="0061369F" w:rsidRPr="0061369F" w:rsidRDefault="0061369F" w:rsidP="00B7559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s-ES" w:eastAsia="en-IE"/>
              </w:rPr>
              <w:t xml:space="preserve">Charo </w:t>
            </w:r>
            <w:proofErr w:type="spellStart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s-ES" w:eastAsia="en-IE"/>
              </w:rPr>
              <w:t>Hernandez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 (</w:t>
            </w: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s-ES" w:eastAsia="en-IE"/>
              </w:rPr>
              <w:t>UCD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) “La evaluación en el aula de</w:t>
            </w:r>
            <w:r w:rsidRPr="0061369F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 xml:space="preserve"> 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val="es-ES" w:eastAsia="en-IE"/>
              </w:rPr>
              <w:t>Ele”</w:t>
            </w:r>
          </w:p>
        </w:tc>
      </w:tr>
      <w:tr w:rsidR="0061369F" w:rsidRPr="003E2711" w14:paraId="0CC74FE7" w14:textId="77777777" w:rsidTr="0061369F">
        <w:tc>
          <w:tcPr>
            <w:tcW w:w="2263" w:type="dxa"/>
          </w:tcPr>
          <w:p w14:paraId="7F314620" w14:textId="77777777" w:rsidR="0061369F" w:rsidRPr="0061369F" w:rsidRDefault="0061369F" w:rsidP="00B75591">
            <w:pPr>
              <w:spacing w:after="360"/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15.20</w:t>
            </w:r>
          </w:p>
        </w:tc>
        <w:tc>
          <w:tcPr>
            <w:tcW w:w="8358" w:type="dxa"/>
          </w:tcPr>
          <w:p w14:paraId="205C376F" w14:textId="77777777" w:rsidR="0061369F" w:rsidRPr="003E2711" w:rsidRDefault="0061369F" w:rsidP="00B75591">
            <w:pPr>
              <w:spacing w:after="360"/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Raffle results and closure.</w:t>
            </w:r>
          </w:p>
        </w:tc>
      </w:tr>
    </w:tbl>
    <w:p w14:paraId="4F82D76A" w14:textId="77777777" w:rsidR="0061369F" w:rsidRDefault="0061369F" w:rsidP="003E2711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7"/>
          <w:szCs w:val="27"/>
          <w:bdr w:val="none" w:sz="0" w:space="0" w:color="auto" w:frame="1"/>
          <w:lang w:eastAsia="en-IE"/>
        </w:rPr>
      </w:pPr>
    </w:p>
    <w:p w14:paraId="71EA702C" w14:textId="77777777" w:rsidR="00BA1CB4" w:rsidRDefault="00BA1CB4">
      <w:pPr>
        <w:rPr>
          <w:rFonts w:eastAsia="Times New Roman" w:cstheme="minorHAnsi"/>
          <w:b/>
          <w:bCs/>
          <w:color w:val="000000"/>
          <w:sz w:val="27"/>
          <w:szCs w:val="27"/>
          <w:bdr w:val="none" w:sz="0" w:space="0" w:color="auto" w:frame="1"/>
          <w:lang w:eastAsia="en-IE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bdr w:val="none" w:sz="0" w:space="0" w:color="auto" w:frame="1"/>
          <w:lang w:eastAsia="en-IE"/>
        </w:rPr>
        <w:br w:type="page"/>
      </w:r>
    </w:p>
    <w:p w14:paraId="5250E4BE" w14:textId="667D59C9" w:rsidR="003E2711" w:rsidRPr="003E2711" w:rsidRDefault="003E2711" w:rsidP="003E2711">
      <w:pPr>
        <w:spacing w:after="0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3E2711">
        <w:rPr>
          <w:rFonts w:eastAsia="Times New Roman" w:cstheme="minorHAnsi"/>
          <w:b/>
          <w:bCs/>
          <w:color w:val="000000"/>
          <w:sz w:val="27"/>
          <w:szCs w:val="27"/>
          <w:bdr w:val="none" w:sz="0" w:space="0" w:color="auto" w:frame="1"/>
          <w:lang w:eastAsia="en-IE"/>
        </w:rPr>
        <w:t>Sponsors</w:t>
      </w:r>
    </w:p>
    <w:p w14:paraId="14A35663" w14:textId="75142F63" w:rsidR="003E2711" w:rsidRPr="003E2711" w:rsidRDefault="003E2711" w:rsidP="003E2711">
      <w:pPr>
        <w:spacing w:after="360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3E2711">
        <w:rPr>
          <w:rFonts w:eastAsia="Times New Roman" w:cstheme="minorHAnsi"/>
          <w:color w:val="000000"/>
          <w:sz w:val="27"/>
          <w:szCs w:val="27"/>
          <w:lang w:eastAsia="en-IE"/>
        </w:rPr>
        <w:t>We are very pleased to have the following sponsors with us this year and thank them for their raffle prizes.</w:t>
      </w:r>
    </w:p>
    <w:p w14:paraId="7FDD83F6" w14:textId="5B97433E" w:rsidR="003E2711" w:rsidRDefault="003E2711" w:rsidP="003E2711">
      <w:pPr>
        <w:spacing w:after="0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3E2711">
        <w:rPr>
          <w:rFonts w:eastAsia="Times New Roman" w:cstheme="minorHAnsi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en-IE"/>
        </w:rPr>
        <w:t>We currently ask all exhibitors to donate a raffle prize which can go directly to our members instead of charging exhibitors a fee per stand.</w:t>
      </w:r>
    </w:p>
    <w:p w14:paraId="54FB875A" w14:textId="77777777" w:rsidR="003E2711" w:rsidRPr="003E2711" w:rsidRDefault="003E2711" w:rsidP="003E2711">
      <w:pPr>
        <w:spacing w:after="0" w:line="240" w:lineRule="auto"/>
        <w:textAlignment w:val="baseline"/>
        <w:rPr>
          <w:rFonts w:eastAsia="Times New Roman" w:cstheme="minorHAnsi"/>
          <w:color w:val="000000"/>
          <w:sz w:val="27"/>
          <w:szCs w:val="27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4934"/>
      </w:tblGrid>
      <w:tr w:rsidR="003E2711" w:rsidRPr="003E2711" w14:paraId="76E6D0AC" w14:textId="77777777" w:rsidTr="003E2711">
        <w:tc>
          <w:tcPr>
            <w:tcW w:w="4248" w:type="dxa"/>
          </w:tcPr>
          <w:p w14:paraId="6ECAE036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Budget School &amp; Group Tours</w:t>
            </w:r>
          </w:p>
        </w:tc>
        <w:tc>
          <w:tcPr>
            <w:tcW w:w="6373" w:type="dxa"/>
          </w:tcPr>
          <w:p w14:paraId="78087113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€100 One for All Voucher</w:t>
            </w:r>
          </w:p>
        </w:tc>
      </w:tr>
      <w:tr w:rsidR="003E2711" w:rsidRPr="003E2711" w14:paraId="4134DF22" w14:textId="77777777" w:rsidTr="003E2711">
        <w:tc>
          <w:tcPr>
            <w:tcW w:w="4248" w:type="dxa"/>
          </w:tcPr>
          <w:p w14:paraId="7C2D264C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Donegal Language &amp; Adventure Centre</w:t>
            </w:r>
          </w:p>
        </w:tc>
        <w:tc>
          <w:tcPr>
            <w:tcW w:w="6373" w:type="dxa"/>
          </w:tcPr>
          <w:p w14:paraId="6B233854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One Teacher Pre-view voucher for 2 adults: this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includes 2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nights in hostel accommodation, 1 surf session and 1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land-based activity.</w:t>
            </w:r>
          </w:p>
        </w:tc>
      </w:tr>
      <w:tr w:rsidR="003E2711" w:rsidRPr="003E2711" w14:paraId="7915FAFE" w14:textId="77777777" w:rsidTr="003E2711">
        <w:tc>
          <w:tcPr>
            <w:tcW w:w="4248" w:type="dxa"/>
          </w:tcPr>
          <w:p w14:paraId="3C348E5E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proofErr w:type="spellStart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Edco</w:t>
            </w:r>
            <w:proofErr w:type="spellEnd"/>
          </w:p>
        </w:tc>
        <w:tc>
          <w:tcPr>
            <w:tcW w:w="6373" w:type="dxa"/>
          </w:tcPr>
          <w:p w14:paraId="4746902D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An 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estar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7” tablet</w:t>
            </w:r>
          </w:p>
        </w:tc>
      </w:tr>
      <w:tr w:rsidR="003E2711" w:rsidRPr="003E2711" w14:paraId="6086F312" w14:textId="77777777" w:rsidTr="003E2711">
        <w:tc>
          <w:tcPr>
            <w:tcW w:w="4248" w:type="dxa"/>
          </w:tcPr>
          <w:p w14:paraId="579BC165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proofErr w:type="spellStart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Irlanda</w:t>
            </w:r>
            <w:proofErr w:type="spellEnd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en</w:t>
            </w:r>
            <w:proofErr w:type="spellEnd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español</w:t>
            </w:r>
            <w:proofErr w:type="spellEnd"/>
          </w:p>
        </w:tc>
        <w:tc>
          <w:tcPr>
            <w:tcW w:w="6373" w:type="dxa"/>
          </w:tcPr>
          <w:p w14:paraId="0D57132A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 €100 worth of 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Irlanda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 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en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español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tours or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10 free pupils on a Spanish day outing</w:t>
            </w:r>
          </w:p>
        </w:tc>
      </w:tr>
      <w:tr w:rsidR="003E2711" w:rsidRPr="003E2711" w14:paraId="4F4EA6E1" w14:textId="77777777" w:rsidTr="003E2711">
        <w:tc>
          <w:tcPr>
            <w:tcW w:w="4248" w:type="dxa"/>
          </w:tcPr>
          <w:p w14:paraId="063A4104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Euro Languages College</w:t>
            </w:r>
          </w:p>
        </w:tc>
        <w:tc>
          <w:tcPr>
            <w:tcW w:w="6373" w:type="dxa"/>
          </w:tcPr>
          <w:p w14:paraId="03DCF925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 €100 One for All Voucher</w:t>
            </w:r>
          </w:p>
        </w:tc>
      </w:tr>
      <w:tr w:rsidR="003E2711" w:rsidRPr="003E2711" w14:paraId="71B0CF30" w14:textId="77777777" w:rsidTr="003E2711">
        <w:tc>
          <w:tcPr>
            <w:tcW w:w="4248" w:type="dxa"/>
          </w:tcPr>
          <w:p w14:paraId="03865C5A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proofErr w:type="spellStart"/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Folen</w:t>
            </w: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s</w:t>
            </w:r>
            <w:proofErr w:type="spellEnd"/>
          </w:p>
        </w:tc>
        <w:tc>
          <w:tcPr>
            <w:tcW w:w="6373" w:type="dxa"/>
          </w:tcPr>
          <w:p w14:paraId="54919FEB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15 copies of Rapid Revision Junior Cert Book</w:t>
            </w:r>
          </w:p>
        </w:tc>
      </w:tr>
      <w:tr w:rsidR="003E2711" w:rsidRPr="003E2711" w14:paraId="0AC42E8B" w14:textId="77777777" w:rsidTr="003E2711">
        <w:tc>
          <w:tcPr>
            <w:tcW w:w="4248" w:type="dxa"/>
          </w:tcPr>
          <w:p w14:paraId="7B0154F3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Grasshopper Language Centre</w:t>
            </w:r>
          </w:p>
        </w:tc>
        <w:tc>
          <w:tcPr>
            <w:tcW w:w="6373" w:type="dxa"/>
          </w:tcPr>
          <w:p w14:paraId="7D24E077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 One Nespresso machine</w:t>
            </w:r>
          </w:p>
        </w:tc>
      </w:tr>
      <w:tr w:rsidR="003E2711" w:rsidRPr="003E2711" w14:paraId="6802A4C8" w14:textId="77777777" w:rsidTr="003E2711">
        <w:tc>
          <w:tcPr>
            <w:tcW w:w="4248" w:type="dxa"/>
          </w:tcPr>
          <w:p w14:paraId="4AE28193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International Books</w:t>
            </w:r>
          </w:p>
        </w:tc>
        <w:tc>
          <w:tcPr>
            <w:tcW w:w="6373" w:type="dxa"/>
          </w:tcPr>
          <w:p w14:paraId="6E91BCBE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To be confirmed</w:t>
            </w:r>
          </w:p>
        </w:tc>
      </w:tr>
      <w:tr w:rsidR="003E2711" w:rsidRPr="003E2711" w14:paraId="262CEDD8" w14:textId="77777777" w:rsidTr="003E2711">
        <w:tc>
          <w:tcPr>
            <w:tcW w:w="4248" w:type="dxa"/>
          </w:tcPr>
          <w:p w14:paraId="2CBE02AE" w14:textId="77777777" w:rsidR="003E2711" w:rsidRPr="003E2711" w:rsidRDefault="003E2711" w:rsidP="005E06D9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Learnforeignlanguageskills.com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</w:t>
            </w:r>
          </w:p>
        </w:tc>
        <w:tc>
          <w:tcPr>
            <w:tcW w:w="6373" w:type="dxa"/>
          </w:tcPr>
          <w:p w14:paraId="1636C64D" w14:textId="77777777" w:rsidR="003E2711" w:rsidRPr="003E2711" w:rsidRDefault="003E2711" w:rsidP="003E271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IE"/>
              </w:rPr>
              <w:t>1st prize: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ALL IN 8 package for either LC or JC class, a set of Spanish 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flashsticks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and a flamenco hat.</w:t>
            </w:r>
          </w:p>
          <w:p w14:paraId="4E622EE5" w14:textId="77777777" w:rsidR="003E2711" w:rsidRPr="003E2711" w:rsidRDefault="003E2711" w:rsidP="003E271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IE"/>
              </w:rPr>
              <w:t>2nd prize: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A Spanish wig, a Spanish flag</w:t>
            </w:r>
          </w:p>
          <w:p w14:paraId="27ADE681" w14:textId="77777777" w:rsidR="003E2711" w:rsidRPr="003E2711" w:rsidRDefault="003E2711" w:rsidP="003E271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(big), 2 little flags and a set of 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Flashsticks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.</w:t>
            </w:r>
          </w:p>
          <w:p w14:paraId="1079A7F4" w14:textId="5B89562C" w:rsidR="003E2711" w:rsidRPr="003E2711" w:rsidRDefault="003E2711" w:rsidP="003E2711">
            <w:pPr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en-IE"/>
              </w:rPr>
              <w:t>3rd prize:</w:t>
            </w: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 xml:space="preserve"> A flamenco hat, a set of </w:t>
            </w:r>
            <w:proofErr w:type="spellStart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Flashsticks</w:t>
            </w:r>
            <w:proofErr w:type="spellEnd"/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, 2 small flags</w:t>
            </w:r>
          </w:p>
        </w:tc>
      </w:tr>
      <w:tr w:rsidR="003E2711" w:rsidRPr="003E2711" w14:paraId="067000E9" w14:textId="77777777" w:rsidTr="003E2711">
        <w:tc>
          <w:tcPr>
            <w:tcW w:w="4248" w:type="dxa"/>
          </w:tcPr>
          <w:p w14:paraId="0E32492B" w14:textId="77777777" w:rsidR="003E2711" w:rsidRPr="003E2711" w:rsidRDefault="003E2711" w:rsidP="005E06D9">
            <w:pPr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IE"/>
              </w:rPr>
              <w:t>Stein Study</w:t>
            </w:r>
          </w:p>
        </w:tc>
        <w:tc>
          <w:tcPr>
            <w:tcW w:w="6373" w:type="dxa"/>
          </w:tcPr>
          <w:p w14:paraId="3A2DB470" w14:textId="77777777" w:rsidR="003E2711" w:rsidRPr="003E2711" w:rsidRDefault="003E2711" w:rsidP="005E06D9">
            <w:pPr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</w:pPr>
            <w:r w:rsidRPr="003E2711">
              <w:rPr>
                <w:rFonts w:eastAsia="Times New Roman" w:cstheme="minorHAnsi"/>
                <w:color w:val="000000"/>
                <w:sz w:val="27"/>
                <w:szCs w:val="27"/>
                <w:lang w:eastAsia="en-IE"/>
              </w:rPr>
              <w:t>2 theatre tickets</w:t>
            </w:r>
          </w:p>
        </w:tc>
      </w:tr>
    </w:tbl>
    <w:p w14:paraId="4C2FF465" w14:textId="77777777" w:rsidR="003E2711" w:rsidRPr="003E2711" w:rsidRDefault="003E2711" w:rsidP="003E2711">
      <w:pPr>
        <w:rPr>
          <w:rFonts w:cstheme="minorHAnsi"/>
        </w:rPr>
      </w:pPr>
    </w:p>
    <w:sectPr w:rsidR="003E2711" w:rsidRPr="003E2711" w:rsidSect="00BA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05"/>
    <w:rsid w:val="00134105"/>
    <w:rsid w:val="003E2711"/>
    <w:rsid w:val="0061369F"/>
    <w:rsid w:val="009E795C"/>
    <w:rsid w:val="00B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D5B5"/>
  <w15:chartTrackingRefBased/>
  <w15:docId w15:val="{012E3A76-7839-404D-BFF9-D6DF34E7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27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3E2711"/>
    <w:rPr>
      <w:i/>
      <w:iCs/>
    </w:rPr>
  </w:style>
  <w:style w:type="table" w:styleId="TableGrid">
    <w:name w:val="Table Grid"/>
    <w:basedOn w:val="TableNormal"/>
    <w:uiPriority w:val="39"/>
    <w:rsid w:val="003E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Duffy</dc:creator>
  <cp:keywords/>
  <dc:description/>
  <cp:lastModifiedBy>Gemma Duffy</cp:lastModifiedBy>
  <cp:revision>2</cp:revision>
  <dcterms:created xsi:type="dcterms:W3CDTF">2022-05-01T15:52:00Z</dcterms:created>
  <dcterms:modified xsi:type="dcterms:W3CDTF">2022-05-01T18:25:00Z</dcterms:modified>
</cp:coreProperties>
</file>